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2A" w:rsidRPr="00820A2A" w:rsidRDefault="00820A2A" w:rsidP="00820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caps/>
          <w:sz w:val="24"/>
          <w:szCs w:val="24"/>
          <w:lang w:val="en-GB" w:eastAsia="ar-SA"/>
        </w:rPr>
        <w:t xml:space="preserve">description of the course of study </w:t>
      </w:r>
    </w:p>
    <w:p w:rsidR="00820A2A" w:rsidRPr="00820A2A" w:rsidRDefault="00820A2A" w:rsidP="00820A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99"/>
        <w:gridCol w:w="1318"/>
        <w:gridCol w:w="6032"/>
      </w:tblGrid>
      <w:tr w:rsidR="00820A2A" w:rsidRPr="00820A2A" w:rsidTr="00E653E4">
        <w:trPr>
          <w:trHeight w:val="27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Course code</w:t>
            </w:r>
          </w:p>
        </w:tc>
        <w:tc>
          <w:tcPr>
            <w:tcW w:w="7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20A2A" w:rsidRPr="00820A2A" w:rsidRDefault="000C3A03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0C3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0912.4.LEK.D.TSA</w:t>
            </w:r>
          </w:p>
        </w:tc>
      </w:tr>
      <w:tr w:rsidR="00820A2A" w:rsidRPr="00820A2A" w:rsidTr="00E653E4">
        <w:trPr>
          <w:trHeight w:val="276"/>
        </w:trPr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Name of the course in</w:t>
            </w:r>
            <w:r w:rsidRPr="00820A2A">
              <w:rPr>
                <w:rFonts w:ascii="Times New Roman" w:eastAsia="Times New Roman" w:hAnsi="Times New Roman" w:cs="Times New Roman"/>
                <w:lang w:val="en-GB" w:eastAsia="ar-SA"/>
              </w:rPr>
              <w:t xml:space="preserve">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Polish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820A2A" w:rsidRDefault="00EE19C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proofErr w:type="spellStart"/>
            <w:r w:rsidRPr="00EE19CA">
              <w:rPr>
                <w:rFonts w:ascii="Times New Roman" w:hAnsi="Times New Roman" w:cs="Times New Roman"/>
                <w:b/>
              </w:rPr>
              <w:t>Nieprawidłowości</w:t>
            </w:r>
            <w:proofErr w:type="spellEnd"/>
            <w:r w:rsidRPr="00EE19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19CA">
              <w:rPr>
                <w:rFonts w:ascii="Times New Roman" w:hAnsi="Times New Roman" w:cs="Times New Roman"/>
                <w:b/>
              </w:rPr>
              <w:t>struktur</w:t>
            </w:r>
            <w:proofErr w:type="spellEnd"/>
            <w:r w:rsidRPr="00EE19C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E19CA">
              <w:rPr>
                <w:rFonts w:ascii="Times New Roman" w:hAnsi="Times New Roman" w:cs="Times New Roman"/>
                <w:b/>
              </w:rPr>
              <w:t>tkankowych</w:t>
            </w:r>
            <w:proofErr w:type="spellEnd"/>
          </w:p>
        </w:tc>
      </w:tr>
      <w:tr w:rsidR="00820A2A" w:rsidRPr="00820A2A" w:rsidTr="00E653E4">
        <w:trPr>
          <w:trHeight w:val="146"/>
        </w:trPr>
        <w:tc>
          <w:tcPr>
            <w:tcW w:w="2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  <w:tc>
          <w:tcPr>
            <w:tcW w:w="6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820A2A" w:rsidRDefault="00EE19C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GB" w:eastAsia="ar-SA"/>
              </w:rPr>
            </w:pPr>
            <w:r w:rsidRPr="00EE19C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 xml:space="preserve">Tissue structure </w:t>
            </w:r>
            <w:proofErr w:type="spellStart"/>
            <w:r w:rsidRPr="00EE19CA">
              <w:rPr>
                <w:rFonts w:ascii="Times New Roman" w:eastAsia="Times New Roman" w:hAnsi="Times New Roman" w:cs="Times New Roman"/>
                <w:b/>
                <w:lang w:val="en-GB" w:eastAsia="ar-SA"/>
              </w:rPr>
              <w:t>abnormalites</w:t>
            </w:r>
            <w:proofErr w:type="spellEnd"/>
          </w:p>
        </w:tc>
      </w:tr>
    </w:tbl>
    <w:p w:rsidR="00820A2A" w:rsidRP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 w:eastAsia="ar-SA"/>
        </w:rPr>
      </w:pPr>
    </w:p>
    <w:p w:rsidR="00820A2A" w:rsidRPr="00820A2A" w:rsidRDefault="00820A2A" w:rsidP="00820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LOCATION OF THE </w:t>
      </w:r>
      <w:r w:rsidRPr="00820A2A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course</w:t>
      </w:r>
      <w:r w:rsidRPr="00820A2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OF STUDY </w:t>
      </w:r>
      <w:r w:rsidRPr="00820A2A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within the system of studies</w:t>
      </w:r>
    </w:p>
    <w:p w:rsid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tbl>
      <w:tblPr>
        <w:tblW w:w="967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24"/>
        <w:gridCol w:w="4646"/>
      </w:tblGrid>
      <w:tr w:rsidR="000649D1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1.1. Field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medicine</w:t>
            </w:r>
          </w:p>
        </w:tc>
      </w:tr>
      <w:tr w:rsidR="000649D1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1.2. Mode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Full-time</w:t>
            </w:r>
          </w:p>
        </w:tc>
      </w:tr>
      <w:tr w:rsidR="000649D1" w:rsidRPr="00EE2575" w:rsidTr="00ED4E11">
        <w:trPr>
          <w:trHeight w:val="241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1.3. Level of study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Uniform Master’s studies</w:t>
            </w:r>
          </w:p>
        </w:tc>
      </w:tr>
      <w:tr w:rsidR="000649D1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1.4. Profile of study*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General academic</w:t>
            </w:r>
          </w:p>
        </w:tc>
      </w:tr>
      <w:tr w:rsidR="000649D1" w:rsidRPr="000649D1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1.5. Person preparing the course description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Agnieszka Radowicz- </w:t>
            </w:r>
            <w:proofErr w:type="spellStart"/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Chil</w:t>
            </w:r>
            <w:proofErr w:type="spellEnd"/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 xml:space="preserve"> MD, </w:t>
            </w:r>
            <w:proofErr w:type="spellStart"/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ar-SA"/>
              </w:rPr>
              <w:t>PhD</w:t>
            </w:r>
            <w:proofErr w:type="spellEnd"/>
          </w:p>
        </w:tc>
      </w:tr>
      <w:tr w:rsidR="000649D1" w:rsidRPr="00EE2575" w:rsidTr="00ED4E11">
        <w:trPr>
          <w:trHeight w:val="257"/>
        </w:trPr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1.6. Contact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agarad@poczta.fm</w:t>
            </w:r>
          </w:p>
        </w:tc>
      </w:tr>
    </w:tbl>
    <w:p w:rsidR="000649D1" w:rsidRPr="00820A2A" w:rsidRDefault="000649D1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820A2A" w:rsidRPr="00820A2A" w:rsidRDefault="00820A2A" w:rsidP="00820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General characteristicS of the course of study</w:t>
      </w:r>
    </w:p>
    <w:p w:rsid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tbl>
      <w:tblPr>
        <w:tblW w:w="97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052"/>
        <w:gridCol w:w="4672"/>
      </w:tblGrid>
      <w:tr w:rsidR="000649D1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2.1. Language of instruction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English</w:t>
            </w:r>
          </w:p>
        </w:tc>
      </w:tr>
      <w:tr w:rsidR="000649D1" w:rsidRPr="00EE2575" w:rsidTr="00ED4E11">
        <w:trPr>
          <w:trHeight w:val="259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9D1" w:rsidRPr="000649D1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0649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2.2. Prerequisites*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9D1" w:rsidRPr="00230768" w:rsidRDefault="000649D1" w:rsidP="000649D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Secondary school-leaving examination in biology at the advanced level</w:t>
            </w:r>
          </w:p>
        </w:tc>
      </w:tr>
    </w:tbl>
    <w:p w:rsidR="000649D1" w:rsidRPr="00820A2A" w:rsidRDefault="000649D1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820A2A" w:rsidRPr="00820A2A" w:rsidRDefault="00820A2A" w:rsidP="00820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DETAILED CHARACTERISTICS OF THE COURSE OF STUDY</w:t>
      </w:r>
    </w:p>
    <w:tbl>
      <w:tblPr>
        <w:tblW w:w="97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902"/>
        <w:gridCol w:w="1783"/>
        <w:gridCol w:w="6062"/>
      </w:tblGrid>
      <w:tr w:rsidR="00820A2A" w:rsidRPr="00820A2A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230768" w:rsidRDefault="00FB217E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Classes: 15</w:t>
            </w:r>
            <w:r w:rsidR="004E444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</w:t>
            </w:r>
            <w:r w:rsidR="00661184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h</w:t>
            </w:r>
            <w:r w:rsidR="001755FD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(10 h in the form of e-learning)</w:t>
            </w:r>
            <w:bookmarkStart w:id="0" w:name="_GoBack"/>
            <w:bookmarkEnd w:id="0"/>
          </w:p>
        </w:tc>
      </w:tr>
      <w:tr w:rsidR="00820A2A" w:rsidRPr="00820A2A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Place of classes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230768" w:rsidRDefault="00661184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Practical: courses in teaching rooms of the UJK</w:t>
            </w:r>
          </w:p>
        </w:tc>
      </w:tr>
      <w:tr w:rsidR="00820A2A" w:rsidRPr="00820A2A" w:rsidTr="00E653E4">
        <w:trPr>
          <w:trHeight w:val="237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Form of assessment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230768" w:rsidRDefault="00661184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Exam: theoretical</w:t>
            </w:r>
          </w:p>
        </w:tc>
      </w:tr>
      <w:tr w:rsidR="00820A2A" w:rsidRPr="00820A2A" w:rsidTr="00E653E4">
        <w:trPr>
          <w:trHeight w:val="252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Teaching methods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230768" w:rsidRDefault="00661184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Lectures, practical classes, discussions</w:t>
            </w:r>
          </w:p>
        </w:tc>
      </w:tr>
      <w:tr w:rsidR="00820A2A" w:rsidRPr="00820A2A" w:rsidTr="00E653E4">
        <w:trPr>
          <w:trHeight w:val="252"/>
        </w:trPr>
        <w:tc>
          <w:tcPr>
            <w:tcW w:w="1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ind w:left="426" w:hanging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Bibliography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EE19CA" w:rsidP="00EE19CA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</w:t>
            </w:r>
            <w:r w:rsidR="00820A2A"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Required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92A" w:rsidRPr="00230768" w:rsidRDefault="00E7792A" w:rsidP="00E779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ab/>
              <w:t>Stevens Lowe’s Human Histology 4th edition</w:t>
            </w:r>
          </w:p>
          <w:p w:rsidR="00820A2A" w:rsidRPr="00230768" w:rsidRDefault="00E7792A" w:rsidP="00E779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ab/>
              <w:t>Leslie P. Gartner Textbook of Histology 4th edition</w:t>
            </w:r>
          </w:p>
        </w:tc>
      </w:tr>
      <w:tr w:rsidR="00820A2A" w:rsidRPr="00820A2A" w:rsidTr="00E653E4">
        <w:trPr>
          <w:trHeight w:val="157"/>
        </w:trPr>
        <w:tc>
          <w:tcPr>
            <w:tcW w:w="19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0A2A" w:rsidRPr="00820A2A" w:rsidRDefault="00820A2A" w:rsidP="00820A2A">
            <w:pPr>
              <w:snapToGri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 Further reading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0A2A" w:rsidRPr="00230768" w:rsidRDefault="00661184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Robbins Basic Pathology 9th edition</w:t>
            </w:r>
          </w:p>
        </w:tc>
      </w:tr>
    </w:tbl>
    <w:p w:rsidR="00820A2A" w:rsidRP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</w:p>
    <w:p w:rsidR="00820A2A" w:rsidRPr="00820A2A" w:rsidRDefault="00820A2A" w:rsidP="00820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 xml:space="preserve">Objectives, syllabus CONTENT and intended </w:t>
      </w:r>
      <w:r w:rsidR="000649D1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>LEARNING</w:t>
      </w:r>
      <w:r w:rsidRPr="00820A2A">
        <w:rPr>
          <w:rFonts w:ascii="Times New Roman" w:eastAsia="Times New Roman" w:hAnsi="Times New Roman" w:cs="Times New Roman"/>
          <w:b/>
          <w:caps/>
          <w:sz w:val="20"/>
          <w:szCs w:val="20"/>
          <w:lang w:val="en-GB" w:eastAsia="ar-SA"/>
        </w:rPr>
        <w:t xml:space="preserve"> outcomes</w:t>
      </w:r>
      <w:r w:rsidRPr="00820A2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 </w:t>
      </w:r>
    </w:p>
    <w:tbl>
      <w:tblPr>
        <w:tblW w:w="9775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5"/>
      </w:tblGrid>
      <w:tr w:rsidR="00820A2A" w:rsidRPr="00820A2A" w:rsidTr="00E653E4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A2A" w:rsidRPr="003F34ED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Course objectives </w:t>
            </w:r>
            <w:r w:rsidRPr="00820A2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23076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</w:t>
            </w:r>
            <w:r w:rsidRPr="00820A2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3F34ED" w:rsidRPr="00820A2A" w:rsidRDefault="003F34ED" w:rsidP="003F34ED">
            <w:pPr>
              <w:snapToGri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3F34E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Within the course the students should:</w:t>
            </w:r>
          </w:p>
          <w:p w:rsidR="00820A2A" w:rsidRPr="00230768" w:rsidRDefault="00820A2A" w:rsidP="00820A2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C1.</w:t>
            </w:r>
            <w:r w:rsidR="003F34ED" w:rsidRPr="00230768">
              <w:t xml:space="preserve"> </w:t>
            </w:r>
            <w:r w:rsidR="003F34ED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understand histology</w:t>
            </w:r>
            <w:r w:rsidR="00E7792A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in the relevant context of disease pathogenesis</w:t>
            </w:r>
            <w:r w:rsidR="003F34ED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820A2A" w:rsidRPr="00230768" w:rsidRDefault="00820A2A" w:rsidP="00820A2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C2.</w:t>
            </w:r>
            <w:r w:rsidR="003F34ED" w:rsidRPr="00230768">
              <w:t xml:space="preserve"> </w:t>
            </w:r>
            <w:r w:rsidR="00E7792A" w:rsidRPr="00230768">
              <w:rPr>
                <w:rFonts w:ascii="Times New Roman" w:hAnsi="Times New Roman" w:cs="Times New Roman"/>
                <w:sz w:val="20"/>
                <w:szCs w:val="20"/>
              </w:rPr>
              <w:t>know structure and structure-function relationship of tissues</w:t>
            </w:r>
            <w:r w:rsidR="008D3E6C" w:rsidRPr="002307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0A2A" w:rsidRPr="00820A2A" w:rsidRDefault="00820A2A" w:rsidP="00820A2A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</w:p>
        </w:tc>
      </w:tr>
      <w:tr w:rsidR="00820A2A" w:rsidRPr="00820A2A" w:rsidTr="00E653E4">
        <w:trPr>
          <w:trHeight w:val="1177"/>
        </w:trPr>
        <w:tc>
          <w:tcPr>
            <w:tcW w:w="9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0A2A" w:rsidRPr="00820A2A" w:rsidRDefault="00820A2A" w:rsidP="00820A2A">
            <w:pPr>
              <w:numPr>
                <w:ilvl w:val="1"/>
                <w:numId w:val="1"/>
              </w:num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 xml:space="preserve">Detailed syllabus </w:t>
            </w:r>
            <w:r w:rsidRPr="00820A2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(</w:t>
            </w:r>
            <w:r w:rsidR="00230768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lecture</w:t>
            </w:r>
            <w:r w:rsidRPr="00820A2A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en-GB" w:eastAsia="ar-SA"/>
              </w:rPr>
              <w:t>)</w:t>
            </w:r>
          </w:p>
          <w:p w:rsidR="00896AB1" w:rsidRPr="00230768" w:rsidRDefault="00820A2A" w:rsidP="00896A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1.</w:t>
            </w:r>
            <w:r w:rsidR="00896AB1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Cellular adaptations to stress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820A2A" w:rsidRPr="00230768" w:rsidRDefault="00820A2A" w:rsidP="00820A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2.</w:t>
            </w:r>
            <w:r w:rsidR="00896AB1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Tissue injury and death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896AB1" w:rsidRPr="00230768" w:rsidRDefault="00896AB1" w:rsidP="00184B6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3. The morphology</w:t>
            </w:r>
            <w:r w:rsidR="00184B64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and mechanisms</w:t>
            </w: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 of tissue injury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896AB1" w:rsidRPr="00230768" w:rsidRDefault="00184B64" w:rsidP="00820A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4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 Apoptosis;</w:t>
            </w:r>
          </w:p>
          <w:p w:rsidR="00896AB1" w:rsidRPr="00230768" w:rsidRDefault="00B444A8" w:rsidP="00820A2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5</w:t>
            </w:r>
            <w:r w:rsidR="00896AB1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 Tissue aging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;</w:t>
            </w:r>
          </w:p>
          <w:p w:rsidR="00820A2A" w:rsidRPr="00820A2A" w:rsidRDefault="00B444A8" w:rsidP="00896AB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6</w:t>
            </w:r>
            <w:r w:rsidR="00896AB1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 Tissue calcification</w:t>
            </w:r>
            <w:r w:rsidR="008D3E6C" w:rsidRPr="00230768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>.</w:t>
            </w:r>
          </w:p>
        </w:tc>
      </w:tr>
    </w:tbl>
    <w:p w:rsidR="00E82443" w:rsidRDefault="00E82443" w:rsidP="0082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E82443" w:rsidRDefault="00E82443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br w:type="page"/>
      </w:r>
    </w:p>
    <w:p w:rsidR="009426CC" w:rsidRPr="009625FA" w:rsidRDefault="009426CC" w:rsidP="009426CC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 w:rsidRPr="00720F8D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4.3 </w:t>
      </w:r>
      <w:r w:rsidR="000649D1" w:rsidRPr="000649D1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>Intended learning outcomes</w:t>
      </w:r>
    </w:p>
    <w:p w:rsidR="00820A2A" w:rsidRP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820A2A" w:rsidRPr="00820A2A" w:rsidTr="0050546D">
        <w:trPr>
          <w:cantSplit/>
          <w:trHeight w:val="758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A2A" w:rsidRPr="00820A2A" w:rsidRDefault="00820A2A" w:rsidP="00820A2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Relation to </w:t>
            </w:r>
            <w:r w:rsidR="000649D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learning</w:t>
            </w:r>
          </w:p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</w:tc>
      </w:tr>
      <w:tr w:rsidR="00820A2A" w:rsidRPr="00820A2A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18"/>
                <w:szCs w:val="18"/>
                <w:lang w:val="en-GB" w:eastAsia="pl-PL"/>
              </w:rPr>
            </w:pPr>
            <w:r w:rsidRPr="00820A2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  <w:t xml:space="preserve">within the scope of  </w:t>
            </w:r>
            <w:r w:rsidRPr="00820A2A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val="en-GB" w:eastAsia="ar-SA"/>
              </w:rPr>
              <w:t>knowledge</w:t>
            </w:r>
            <w:r w:rsidR="005A168F" w:rsidRPr="005A168F">
              <w:rPr>
                <w:rFonts w:ascii="Times New Roman" w:hAnsi="Times New Roman" w:cs="Times New Roman"/>
                <w:sz w:val="20"/>
              </w:rPr>
              <w:t>, the graduate knows an understands</w:t>
            </w:r>
            <w:r w:rsidRPr="005A168F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E47D31" w:rsidRPr="00820A2A" w:rsidTr="00D90F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7145" w:type="dxa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Human anatomy topographically and functionally, including topographical relations between individual organs along with anatomical, histological and embryological terminology in Polish and English;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FF42D9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F42D9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A.W1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.</w:t>
            </w:r>
          </w:p>
        </w:tc>
      </w:tr>
      <w:tr w:rsidR="00E47D31" w:rsidRPr="00820A2A" w:rsidTr="00D90F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7145" w:type="dxa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Basic cellular structures and their functional specifications;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FF42D9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A.W2.</w:t>
            </w:r>
          </w:p>
        </w:tc>
      </w:tr>
      <w:tr w:rsidR="00E47D31" w:rsidRPr="00820A2A" w:rsidTr="00D90F55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7145" w:type="dxa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Microarchitecture of tissues, extracellular matrix and organs;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FF42D9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A.W3.</w:t>
            </w:r>
          </w:p>
        </w:tc>
      </w:tr>
      <w:tr w:rsidR="00E47D31" w:rsidRPr="00820A2A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trike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within the scope of  </w:t>
            </w: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ABILITIES</w:t>
            </w:r>
            <w:r w:rsidRPr="005A168F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, the graduate knows how to:</w:t>
            </w:r>
          </w:p>
        </w:tc>
      </w:tr>
      <w:tr w:rsidR="00E47D31" w:rsidRPr="00820A2A" w:rsidTr="007826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7145" w:type="dxa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Operate the optical microscope, also making use of immersion;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FF42D9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F42D9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A.U1</w:t>
            </w:r>
          </w:p>
        </w:tc>
      </w:tr>
      <w:tr w:rsidR="00E47D31" w:rsidRPr="00820A2A" w:rsidTr="007826BF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7145" w:type="dxa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Recognize histological structures of organs, tissues, cells and cellular structures on the optical or histological microscope images, describe and interpret the structure and relations between the structure and the function;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FF42D9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FF42D9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A.U2</w:t>
            </w:r>
          </w:p>
        </w:tc>
      </w:tr>
      <w:tr w:rsidR="00E47D31" w:rsidRPr="00E47D31" w:rsidTr="00EF34C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lang w:val="en-GB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within the scope of </w:t>
            </w:r>
            <w:r w:rsidRPr="00E47D31">
              <w:rPr>
                <w:rFonts w:ascii="Times New Roman" w:eastAsia="Arial Unicode MS" w:hAnsi="Times New Roman" w:cs="Times New Roman"/>
                <w:b/>
                <w:sz w:val="18"/>
                <w:szCs w:val="18"/>
                <w:lang w:val="en-GB" w:eastAsia="pl-PL"/>
              </w:rPr>
              <w:t>SOCIAL COMPETENCE</w:t>
            </w: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, the graduate is able to:</w:t>
            </w:r>
          </w:p>
        </w:tc>
      </w:tr>
      <w:tr w:rsidR="00E47D31" w:rsidRPr="00E47D31" w:rsidTr="00E47D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K.S5.</w:t>
            </w:r>
          </w:p>
        </w:tc>
      </w:tr>
      <w:tr w:rsidR="00E47D31" w:rsidRPr="00E47D31" w:rsidTr="00E47D31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Use reliable information sources;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K.S7.</w:t>
            </w:r>
          </w:p>
        </w:tc>
      </w:tr>
      <w:tr w:rsidR="00E47D31" w:rsidRPr="00E47D31" w:rsidTr="00E47D31">
        <w:trPr>
          <w:trHeight w:val="31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K03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K.S10.</w:t>
            </w:r>
          </w:p>
        </w:tc>
      </w:tr>
      <w:tr w:rsidR="00E47D31" w:rsidRPr="00E47D31" w:rsidTr="00E47D31">
        <w:trPr>
          <w:trHeight w:val="396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K04</w:t>
            </w:r>
          </w:p>
        </w:tc>
        <w:tc>
          <w:tcPr>
            <w:tcW w:w="7145" w:type="dxa"/>
            <w:shd w:val="clear" w:color="auto" w:fill="auto"/>
            <w:vAlign w:val="center"/>
          </w:tcPr>
          <w:p w:rsidR="00E47D31" w:rsidRPr="00E47D31" w:rsidRDefault="00E47D31" w:rsidP="00E47D31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E47D31" w:rsidRDefault="00E47D31" w:rsidP="00E47D3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E47D31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K.S11.</w:t>
            </w:r>
          </w:p>
        </w:tc>
      </w:tr>
    </w:tbl>
    <w:p w:rsidR="00230768" w:rsidRDefault="00230768"/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45"/>
      </w:tblGrid>
      <w:tr w:rsidR="00820A2A" w:rsidRPr="00820A2A" w:rsidTr="00E653E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0649D1">
            <w:pPr>
              <w:numPr>
                <w:ilvl w:val="1"/>
                <w:numId w:val="2"/>
              </w:num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Methods of assessment of the intended </w:t>
            </w:r>
            <w:r w:rsidR="000649D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learning</w:t>
            </w: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Teaching </w:t>
            </w:r>
          </w:p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outcomes</w:t>
            </w:r>
          </w:p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(code)</w:t>
            </w:r>
          </w:p>
        </w:tc>
        <w:tc>
          <w:tcPr>
            <w:tcW w:w="79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Method of assessment (+/-)</w:t>
            </w: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ind w:left="-113" w:right="-113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Exam 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ind w:left="-57" w:right="-57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Project*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Effort </w:t>
            </w:r>
          </w:p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in class</w:t>
            </w:r>
            <w:r w:rsidRPr="00820A2A">
              <w:rPr>
                <w:rFonts w:ascii="Times New Roman" w:eastAsia="Arial Unicode MS" w:hAnsi="Times New Roman" w:cs="Times New Roman"/>
                <w:b/>
                <w:spacing w:val="-2"/>
                <w:sz w:val="16"/>
                <w:szCs w:val="16"/>
                <w:lang w:val="en-GB" w:eastAsia="pl-PL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 xml:space="preserve">Group work*           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16"/>
                <w:szCs w:val="16"/>
                <w:highlight w:val="lightGray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16"/>
                <w:szCs w:val="16"/>
                <w:lang w:val="en-GB" w:eastAsia="pl-PL"/>
              </w:rPr>
              <w:t>Others*</w:t>
            </w: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  <w:tc>
          <w:tcPr>
            <w:tcW w:w="1103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i/>
                <w:sz w:val="16"/>
                <w:szCs w:val="16"/>
                <w:lang w:val="en-GB" w:eastAsia="pl-PL"/>
              </w:rPr>
              <w:t>Form of classes</w:t>
            </w: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L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C</w:t>
            </w:r>
          </w:p>
        </w:tc>
        <w:tc>
          <w:tcPr>
            <w:tcW w:w="34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i/>
                <w:sz w:val="20"/>
                <w:szCs w:val="20"/>
                <w:lang w:val="en-GB" w:eastAsia="pl-PL"/>
              </w:rPr>
              <w:t>...</w:t>
            </w: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230768" w:rsidP="002307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 xml:space="preserve"> </w:t>
            </w:r>
            <w:r w:rsidR="00820A2A"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FF09C1" w:rsidP="00230768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F09C1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820A2A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FF09C1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FF09C1" w:rsidRPr="00820A2A" w:rsidRDefault="00FF09C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  <w:tr w:rsidR="00E47D31" w:rsidRPr="00820A2A" w:rsidTr="00E653E4">
        <w:trPr>
          <w:trHeight w:val="284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  <w:t>K01-K04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7D31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47D31" w:rsidRPr="00820A2A" w:rsidRDefault="00E47D31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i/>
                <w:sz w:val="20"/>
                <w:szCs w:val="20"/>
                <w:lang w:val="en-GB" w:eastAsia="pl-PL"/>
              </w:rPr>
            </w:pPr>
          </w:p>
        </w:tc>
      </w:tr>
    </w:tbl>
    <w:p w:rsidR="00E47D31" w:rsidRDefault="00E47D31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820A2A" w:rsidRP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820A2A" w:rsidRPr="00820A2A" w:rsidRDefault="00513C7B" w:rsidP="0050546D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br w:type="page"/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"/>
        <w:gridCol w:w="720"/>
        <w:gridCol w:w="8197"/>
      </w:tblGrid>
      <w:tr w:rsidR="00820A2A" w:rsidRPr="00820A2A" w:rsidTr="00E653E4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0649D1">
            <w:pPr>
              <w:numPr>
                <w:ilvl w:val="1"/>
                <w:numId w:val="3"/>
              </w:numPr>
              <w:spacing w:after="0" w:line="240" w:lineRule="auto"/>
              <w:ind w:left="426" w:hanging="426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lastRenderedPageBreak/>
              <w:t>Criteria of assessment of the intended</w:t>
            </w:r>
            <w:r w:rsidR="000649D1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learning</w:t>
            </w: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outcomes</w:t>
            </w:r>
          </w:p>
        </w:tc>
      </w:tr>
      <w:tr w:rsidR="00820A2A" w:rsidRPr="00820A2A" w:rsidTr="00E653E4">
        <w:trPr>
          <w:trHeight w:val="284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Grade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Criterion of assessment</w:t>
            </w:r>
          </w:p>
        </w:tc>
      </w:tr>
      <w:tr w:rsidR="00820A2A" w:rsidRPr="00820A2A" w:rsidTr="00E653E4">
        <w:trPr>
          <w:cantSplit/>
          <w:trHeight w:val="255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20A2A" w:rsidRPr="00820A2A" w:rsidRDefault="00820A2A" w:rsidP="00820A2A">
            <w:pPr>
              <w:spacing w:after="0" w:line="240" w:lineRule="auto"/>
              <w:ind w:left="113" w:right="113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 xml:space="preserve"> lecture (L)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A" w:rsidRPr="00820A2A" w:rsidRDefault="003F34ED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Learning programme content on the basic level, replies chaotic</w:t>
            </w:r>
            <w:r w:rsidR="00513C7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, leading questions necessary 61%-68%</w:t>
            </w:r>
          </w:p>
        </w:tc>
      </w:tr>
      <w:tr w:rsidR="00820A2A" w:rsidRPr="00820A2A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3,5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A" w:rsidRPr="00820A2A" w:rsidRDefault="003F34ED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Learning programme content on the basic level, answers systematized, requires assistance from the teacher</w:t>
            </w:r>
            <w:r w:rsidR="00513C7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69%-76%</w:t>
            </w:r>
          </w:p>
        </w:tc>
      </w:tr>
      <w:tr w:rsidR="00820A2A" w:rsidRPr="00820A2A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3F34ED" w:rsidRDefault="003F34ED" w:rsidP="003F3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Learning programme content on the basic level, answers systematized, independent.</w:t>
            </w:r>
          </w:p>
          <w:p w:rsidR="00820A2A" w:rsidRPr="00820A2A" w:rsidRDefault="003F34ED" w:rsidP="003F34ED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Solving of</w:t>
            </w:r>
            <w:r w:rsidR="00513C7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problems in typical situations 77%-84%</w:t>
            </w:r>
          </w:p>
        </w:tc>
      </w:tr>
      <w:tr w:rsidR="00820A2A" w:rsidRPr="00820A2A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4,5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A" w:rsidRPr="00820A2A" w:rsidRDefault="003F34ED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presented knowledge exceeds the basic level based on the supplementary literature provided. Solving of problems in new complex situations</w:t>
            </w:r>
            <w:r w:rsidR="00513C7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85%-92%</w:t>
            </w:r>
          </w:p>
        </w:tc>
      </w:tr>
      <w:tr w:rsidR="00820A2A" w:rsidRPr="00820A2A" w:rsidTr="00E653E4">
        <w:trPr>
          <w:trHeight w:val="255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2A" w:rsidRPr="00820A2A" w:rsidRDefault="00820A2A" w:rsidP="00820A2A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</w:pPr>
            <w:r w:rsidRPr="00820A2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GB" w:eastAsia="pl-PL"/>
              </w:rPr>
              <w:t>5</w:t>
            </w:r>
          </w:p>
        </w:tc>
        <w:tc>
          <w:tcPr>
            <w:tcW w:w="8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A2A" w:rsidRPr="00820A2A" w:rsidRDefault="003F34ED" w:rsidP="00820A2A">
            <w:pPr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</w:pPr>
            <w:r w:rsidRPr="003F34ED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>The scope of presented knowledge exceeds the basic level based on independently acquired scientific sources of information</w:t>
            </w:r>
            <w:r w:rsidR="00513C7B">
              <w:rPr>
                <w:rFonts w:ascii="Times New Roman" w:eastAsia="Arial Unicode MS" w:hAnsi="Times New Roman" w:cs="Times New Roman"/>
                <w:sz w:val="18"/>
                <w:szCs w:val="18"/>
                <w:lang w:val="en-GB" w:eastAsia="pl-PL"/>
              </w:rPr>
              <w:t xml:space="preserve"> 93%-100%</w:t>
            </w:r>
          </w:p>
        </w:tc>
      </w:tr>
    </w:tbl>
    <w:p w:rsidR="00513C7B" w:rsidRPr="00DF5DD3" w:rsidRDefault="001755FD" w:rsidP="00513C7B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hyperlink r:id="rId5" w:tooltip="&quot;thresholds&quot; po polsku" w:history="1">
        <w:r w:rsidR="00513C7B" w:rsidRPr="00DF5DD3">
          <w:rPr>
            <w:rFonts w:ascii="Times New Roman" w:eastAsia="Times New Roman" w:hAnsi="Times New Roman" w:cs="Times New Roman"/>
            <w:b/>
            <w:sz w:val="20"/>
            <w:szCs w:val="20"/>
            <w:lang w:eastAsia="pl-PL"/>
          </w:rPr>
          <w:t>Thresholds</w:t>
        </w:r>
      </w:hyperlink>
      <w:r w:rsidR="00513C7B" w:rsidRPr="00DF5DD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are valid from 2018/ 2019 academic year</w:t>
      </w:r>
    </w:p>
    <w:p w:rsidR="00820A2A" w:rsidRPr="00820A2A" w:rsidRDefault="00820A2A" w:rsidP="00E82443">
      <w:pPr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820A2A" w:rsidRPr="00820A2A" w:rsidRDefault="00820A2A" w:rsidP="00820A2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sz w:val="20"/>
          <w:szCs w:val="20"/>
          <w:lang w:val="en-GB" w:eastAsia="ar-SA"/>
        </w:rPr>
        <w:t xml:space="preserve">BALANCE OF ECTS  CREDITS – STUDENT’S WORK INPUT 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17"/>
        <w:gridCol w:w="3164"/>
      </w:tblGrid>
      <w:tr w:rsidR="00820A2A" w:rsidRPr="00820A2A" w:rsidTr="00E653E4">
        <w:tc>
          <w:tcPr>
            <w:tcW w:w="6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20A2A" w:rsidRPr="00820A2A" w:rsidRDefault="00820A2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Category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0A2A" w:rsidRPr="00820A2A" w:rsidRDefault="00820A2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Student's workload</w:t>
            </w:r>
          </w:p>
        </w:tc>
      </w:tr>
      <w:tr w:rsidR="00EE19CA" w:rsidRPr="00820A2A" w:rsidTr="00505253">
        <w:tc>
          <w:tcPr>
            <w:tcW w:w="6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Full-time</w:t>
            </w:r>
          </w:p>
          <w:p w:rsidR="00EE19CA" w:rsidRPr="00820A2A" w:rsidRDefault="00EE19CA" w:rsidP="00820A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b/>
                <w:sz w:val="18"/>
                <w:szCs w:val="16"/>
                <w:lang w:val="en-GB" w:eastAsia="ar-SA"/>
              </w:rPr>
              <w:t>studies</w:t>
            </w:r>
          </w:p>
        </w:tc>
      </w:tr>
      <w:tr w:rsidR="00EE19CA" w:rsidRPr="00820A2A" w:rsidTr="00C166F7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NUMBER OF HOURS WITH THE DIRECT PARTICIPATION OF THE TEACHER /CONTACT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19CA" w:rsidRPr="00820A2A" w:rsidRDefault="00157EDB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15</w:t>
            </w:r>
          </w:p>
        </w:tc>
      </w:tr>
      <w:tr w:rsidR="00EE19CA" w:rsidRPr="00820A2A" w:rsidTr="001540A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lectures*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1755FD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5</w:t>
            </w:r>
          </w:p>
        </w:tc>
      </w:tr>
      <w:tr w:rsidR="00EE19CA" w:rsidRPr="00820A2A" w:rsidTr="002136DE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Participation in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34746D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in the exam/ final 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56365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1755FD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  <w:r w:rsidR="00FB217E" w:rsidRPr="00FB217E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val="en-GB" w:eastAsia="ar-SA"/>
              </w:rPr>
              <w:t>1</w:t>
            </w:r>
          </w:p>
        </w:tc>
      </w:tr>
      <w:tr w:rsidR="00EE19CA" w:rsidRPr="00820A2A" w:rsidTr="00B83569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INDEPENDENT WORK OF THE STUDENT/NON-CONTACT HOURS/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19CA" w:rsidRPr="00820A2A" w:rsidRDefault="00157EDB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EE19CA" w:rsidRPr="00820A2A" w:rsidTr="00B86C43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lecture*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FB217E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10</w:t>
            </w:r>
          </w:p>
        </w:tc>
      </w:tr>
      <w:tr w:rsidR="00EE19CA" w:rsidRPr="00820A2A" w:rsidTr="00D639A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classes, seminars, laboratories*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B079FA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for the exam/test*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BD19C1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Gathering materials for the project/Internet query*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F17A8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Preparation of multimedia presentation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113C64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Others*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</w:p>
        </w:tc>
      </w:tr>
      <w:tr w:rsidR="00EE19CA" w:rsidRPr="00820A2A" w:rsidTr="00EB633F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GB" w:eastAsia="ar-SA"/>
              </w:rPr>
              <w:t>TOTAL NUMBER OF HOURS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25</w:t>
            </w:r>
          </w:p>
        </w:tc>
      </w:tr>
      <w:tr w:rsidR="00EE19CA" w:rsidRPr="00820A2A" w:rsidTr="003D2086"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E19CA" w:rsidRPr="00820A2A" w:rsidRDefault="00EE19CA" w:rsidP="00820A2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820A2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ECTS credits for the course of study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E19CA" w:rsidRPr="00820A2A" w:rsidRDefault="00EE19CA" w:rsidP="00EE19C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ar-SA"/>
              </w:rPr>
              <w:t>1</w:t>
            </w:r>
          </w:p>
        </w:tc>
      </w:tr>
    </w:tbl>
    <w:p w:rsidR="00820A2A" w:rsidRPr="00820A2A" w:rsidRDefault="00EB5B73" w:rsidP="00EB5B7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ar-SA"/>
        </w:rPr>
      </w:pPr>
      <w:r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>*delete as appropriate</w:t>
      </w:r>
    </w:p>
    <w:p w:rsid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EB5B73" w:rsidRDefault="00EB5B73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EB5B73" w:rsidRDefault="00EB5B73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EB5B73" w:rsidRDefault="00EB5B73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EB5B73" w:rsidRPr="00820A2A" w:rsidRDefault="00EB5B73" w:rsidP="00820A2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</w:pPr>
    </w:p>
    <w:p w:rsidR="00820A2A" w:rsidRPr="00820A2A" w:rsidRDefault="00820A2A" w:rsidP="00820A2A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820A2A">
        <w:rPr>
          <w:rFonts w:ascii="Times New Roman" w:eastAsia="Times New Roman" w:hAnsi="Times New Roman" w:cs="Times New Roman"/>
          <w:b/>
          <w:i/>
          <w:sz w:val="18"/>
          <w:szCs w:val="18"/>
          <w:lang w:val="en-GB" w:eastAsia="ar-SA"/>
        </w:rPr>
        <w:t xml:space="preserve">Accepted for execution </w:t>
      </w:r>
      <w:r w:rsidRPr="00820A2A">
        <w:rPr>
          <w:rFonts w:ascii="Times New Roman" w:eastAsia="Times New Roman" w:hAnsi="Times New Roman" w:cs="Times New Roman"/>
          <w:i/>
          <w:sz w:val="14"/>
          <w:szCs w:val="14"/>
          <w:lang w:val="en-GB" w:eastAsia="ar-SA"/>
        </w:rPr>
        <w:t>(date and signatures of the teachers running the course in the given academic year)</w:t>
      </w:r>
    </w:p>
    <w:p w:rsidR="00820A2A" w:rsidRPr="00820A2A" w:rsidRDefault="00820A2A" w:rsidP="00820A2A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820A2A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   </w:t>
      </w:r>
    </w:p>
    <w:p w:rsidR="0016650B" w:rsidRDefault="00820A2A" w:rsidP="00820A2A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  <w:r w:rsidRPr="00820A2A"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  <w:t xml:space="preserve">     ..................................................................................................................</w:t>
      </w:r>
    </w:p>
    <w:p w:rsidR="00FB217E" w:rsidRDefault="00FB217E" w:rsidP="00820A2A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FB217E" w:rsidRDefault="00FB217E" w:rsidP="00820A2A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FB217E" w:rsidRDefault="00FB217E" w:rsidP="00820A2A">
      <w:pPr>
        <w:rPr>
          <w:rFonts w:ascii="Times New Roman" w:eastAsia="Times New Roman" w:hAnsi="Times New Roman" w:cs="Times New Roman"/>
          <w:i/>
          <w:sz w:val="16"/>
          <w:szCs w:val="16"/>
          <w:lang w:val="en-GB" w:eastAsia="ar-SA"/>
        </w:rPr>
      </w:pPr>
    </w:p>
    <w:p w:rsidR="00FB217E" w:rsidRDefault="00FB217E" w:rsidP="00820A2A">
      <w:r w:rsidRPr="00FB217E">
        <w:rPr>
          <w:vertAlign w:val="superscript"/>
        </w:rPr>
        <w:t>1</w:t>
      </w:r>
      <w:r>
        <w:t xml:space="preserve"> e-learning</w:t>
      </w:r>
    </w:p>
    <w:sectPr w:rsidR="00FB217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1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685A19B4"/>
    <w:multiLevelType w:val="multilevel"/>
    <w:tmpl w:val="6ABC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A2A"/>
    <w:rsid w:val="000649D1"/>
    <w:rsid w:val="000C3A03"/>
    <w:rsid w:val="00157EDB"/>
    <w:rsid w:val="0016650B"/>
    <w:rsid w:val="001755FD"/>
    <w:rsid w:val="00184B64"/>
    <w:rsid w:val="001D4229"/>
    <w:rsid w:val="00230768"/>
    <w:rsid w:val="003D297D"/>
    <w:rsid w:val="003F34ED"/>
    <w:rsid w:val="004E4444"/>
    <w:rsid w:val="0050546D"/>
    <w:rsid w:val="00513C7B"/>
    <w:rsid w:val="005A168F"/>
    <w:rsid w:val="006610D3"/>
    <w:rsid w:val="00661184"/>
    <w:rsid w:val="00820A2A"/>
    <w:rsid w:val="00896AB1"/>
    <w:rsid w:val="008D3E6C"/>
    <w:rsid w:val="009426CC"/>
    <w:rsid w:val="00A33CD8"/>
    <w:rsid w:val="00B444A8"/>
    <w:rsid w:val="00BA0E94"/>
    <w:rsid w:val="00E47D31"/>
    <w:rsid w:val="00E7792A"/>
    <w:rsid w:val="00E82443"/>
    <w:rsid w:val="00EB5B73"/>
    <w:rsid w:val="00EE19CA"/>
    <w:rsid w:val="00FB217E"/>
    <w:rsid w:val="00FF09C1"/>
    <w:rsid w:val="00FF42D9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FFAB8E"/>
  <w15:chartTrackingRefBased/>
  <w15:docId w15:val="{C3985E32-F0ED-4A37-A325-A6CDD109B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.bab.la/slownik/angielski-polski/threshold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Widak</dc:creator>
  <cp:keywords/>
  <dc:description/>
  <cp:lastModifiedBy>Emilia Kotlarz</cp:lastModifiedBy>
  <cp:revision>24</cp:revision>
  <dcterms:created xsi:type="dcterms:W3CDTF">2017-06-21T07:50:00Z</dcterms:created>
  <dcterms:modified xsi:type="dcterms:W3CDTF">2024-04-18T12:18:00Z</dcterms:modified>
</cp:coreProperties>
</file>